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01" w:rsidRPr="00CE7401" w:rsidRDefault="00CE7401" w:rsidP="00CE7401">
      <w:pPr>
        <w:spacing w:before="450" w:after="300" w:line="240" w:lineRule="auto"/>
        <w:textAlignment w:val="baseline"/>
        <w:outlineLvl w:val="0"/>
        <w:rPr>
          <w:rFonts w:ascii="Arial" w:eastAsia="Times New Roman" w:hAnsi="Arial" w:cs="Arial"/>
          <w:b/>
          <w:kern w:val="36"/>
          <w:sz w:val="28"/>
          <w:szCs w:val="28"/>
          <w:lang w:eastAsia="fr-FR"/>
        </w:rPr>
      </w:pPr>
      <w:r w:rsidRPr="00CE7401">
        <w:rPr>
          <w:rFonts w:ascii="Arial" w:eastAsia="Times New Roman" w:hAnsi="Arial" w:cs="Arial"/>
          <w:b/>
          <w:kern w:val="36"/>
          <w:sz w:val="28"/>
          <w:szCs w:val="28"/>
          <w:lang w:eastAsia="fr-FR"/>
        </w:rPr>
        <w:t xml:space="preserve">Six ans après le référendum, le </w:t>
      </w:r>
      <w:proofErr w:type="spellStart"/>
      <w:r w:rsidRPr="00CE7401">
        <w:rPr>
          <w:rFonts w:ascii="Arial" w:eastAsia="Times New Roman" w:hAnsi="Arial" w:cs="Arial"/>
          <w:b/>
          <w:kern w:val="36"/>
          <w:sz w:val="28"/>
          <w:szCs w:val="28"/>
          <w:lang w:eastAsia="fr-FR"/>
        </w:rPr>
        <w:t>Brexit</w:t>
      </w:r>
      <w:proofErr w:type="spellEnd"/>
      <w:r w:rsidRPr="00CE7401">
        <w:rPr>
          <w:rFonts w:ascii="Arial" w:eastAsia="Times New Roman" w:hAnsi="Arial" w:cs="Arial"/>
          <w:b/>
          <w:kern w:val="36"/>
          <w:sz w:val="28"/>
          <w:szCs w:val="28"/>
          <w:lang w:eastAsia="fr-FR"/>
        </w:rPr>
        <w:t xml:space="preserve"> a entraîné une hausse de l’immigration</w:t>
      </w:r>
    </w:p>
    <w:p w:rsidR="00CE7401" w:rsidRPr="00CE7401" w:rsidRDefault="00CE7401" w:rsidP="00CE7401">
      <w:pPr>
        <w:spacing w:line="240" w:lineRule="auto"/>
        <w:textAlignment w:val="baseline"/>
        <w:rPr>
          <w:rFonts w:ascii="Arial" w:eastAsia="Times New Roman" w:hAnsi="Arial" w:cs="Arial"/>
          <w:caps/>
          <w:lang w:eastAsia="fr-FR"/>
        </w:rPr>
      </w:pPr>
      <w:r w:rsidRPr="00CE7401">
        <w:rPr>
          <w:rFonts w:ascii="Arial" w:eastAsia="Times New Roman" w:hAnsi="Arial" w:cs="Arial"/>
          <w:caps/>
          <w:lang w:eastAsia="fr-FR"/>
        </w:rPr>
        <w:t>COURRIER INTERNATIONAL </w:t>
      </w:r>
      <w:r w:rsidRPr="00CE7401">
        <w:rPr>
          <w:rFonts w:ascii="Arial" w:eastAsia="Times New Roman" w:hAnsi="Arial" w:cs="Arial"/>
          <w:caps/>
          <w:bdr w:val="none" w:sz="0" w:space="0" w:color="auto" w:frame="1"/>
          <w:lang w:eastAsia="fr-FR"/>
        </w:rPr>
        <w:t>(PARIS) 23/06/2022</w:t>
      </w:r>
    </w:p>
    <w:p w:rsidR="00CE7401" w:rsidRPr="00CE7401" w:rsidRDefault="00CE7401" w:rsidP="00CE7401">
      <w:pPr>
        <w:spacing w:line="240" w:lineRule="auto"/>
        <w:textAlignment w:val="baseline"/>
        <w:rPr>
          <w:rFonts w:ascii="Arial" w:eastAsia="Times New Roman" w:hAnsi="Arial" w:cs="Arial"/>
          <w:b/>
          <w:bCs/>
          <w:lang w:eastAsia="fr-FR"/>
        </w:rPr>
      </w:pPr>
      <w:r w:rsidRPr="00CE7401">
        <w:rPr>
          <w:rFonts w:ascii="Arial" w:eastAsia="Times New Roman" w:hAnsi="Arial" w:cs="Arial"/>
          <w:b/>
          <w:bCs/>
          <w:lang w:eastAsia="fr-FR"/>
        </w:rPr>
        <w:t>La liberté de circulation a été abolie début 2021, mais le nouveau système migratoire mis en place depuis a facilité l’arrivée dans le pays d’une main-d’œuvre qualifiée en provenance d’autres régions du monde.</w:t>
      </w:r>
    </w:p>
    <w:p w:rsid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i/>
          <w:iCs/>
          <w:bdr w:val="none" w:sz="0" w:space="0" w:color="auto" w:frame="1"/>
          <w:lang w:eastAsia="fr-FR"/>
        </w:rPr>
        <w:t>“Le Royaume-Uni, c’est une deuxième maison pour les Nigérians comme moi.”</w:t>
      </w:r>
      <w:r w:rsidRPr="00CE7401">
        <w:rPr>
          <w:rFonts w:ascii="Arial" w:eastAsia="Times New Roman" w:hAnsi="Arial" w:cs="Arial"/>
          <w:lang w:eastAsia="fr-FR"/>
        </w:rPr>
        <w:t xml:space="preserve"> À 33 ans, </w:t>
      </w:r>
      <w:proofErr w:type="spellStart"/>
      <w:r w:rsidRPr="00CE7401">
        <w:rPr>
          <w:rFonts w:ascii="Arial" w:eastAsia="Times New Roman" w:hAnsi="Arial" w:cs="Arial"/>
          <w:lang w:eastAsia="fr-FR"/>
        </w:rPr>
        <w:t>AdewaleAdetona</w:t>
      </w:r>
      <w:proofErr w:type="spellEnd"/>
      <w:r w:rsidRPr="00CE7401">
        <w:rPr>
          <w:rFonts w:ascii="Arial" w:eastAsia="Times New Roman" w:hAnsi="Arial" w:cs="Arial"/>
          <w:lang w:eastAsia="fr-FR"/>
        </w:rPr>
        <w:t xml:space="preserve"> vient tout juste d’emménager à Londres, eldorado de son secteur d’activité, le marketing. </w:t>
      </w:r>
      <w:r w:rsidRPr="00CE7401">
        <w:rPr>
          <w:rFonts w:ascii="Arial" w:eastAsia="Times New Roman" w:hAnsi="Arial" w:cs="Arial"/>
          <w:i/>
          <w:iCs/>
          <w:bdr w:val="none" w:sz="0" w:space="0" w:color="auto" w:frame="1"/>
          <w:lang w:eastAsia="fr-FR"/>
        </w:rPr>
        <w:t>“On croise tous les jours beaucoup de Nigérians, d’ailleurs, ici”,</w:t>
      </w:r>
      <w:r w:rsidRPr="00CE7401">
        <w:rPr>
          <w:rFonts w:ascii="Arial" w:eastAsia="Times New Roman" w:hAnsi="Arial" w:cs="Arial"/>
          <w:lang w:eastAsia="fr-FR"/>
        </w:rPr>
        <w:t> </w:t>
      </w:r>
      <w:hyperlink r:id="rId4" w:history="1">
        <w:r w:rsidRPr="00CE7401">
          <w:rPr>
            <w:rFonts w:ascii="Arial" w:eastAsia="Times New Roman" w:hAnsi="Arial" w:cs="Arial"/>
            <w:u w:val="single"/>
            <w:bdr w:val="none" w:sz="0" w:space="0" w:color="auto" w:frame="1"/>
            <w:lang w:eastAsia="fr-FR"/>
          </w:rPr>
          <w:t>s’enthousiasme-t-il auprès du </w:t>
        </w:r>
        <w:r w:rsidRPr="00CE7401">
          <w:rPr>
            <w:rFonts w:ascii="Arial" w:eastAsia="Times New Roman" w:hAnsi="Arial" w:cs="Arial"/>
            <w:b/>
            <w:bCs/>
            <w:bdr w:val="none" w:sz="0" w:space="0" w:color="auto" w:frame="1"/>
            <w:lang w:eastAsia="fr-FR"/>
          </w:rPr>
          <w:t>Sunday Times</w:t>
        </w:r>
      </w:hyperlink>
      <w:r w:rsidRPr="00CE7401">
        <w:rPr>
          <w:rFonts w:ascii="Arial" w:eastAsia="Times New Roman" w:hAnsi="Arial" w:cs="Arial"/>
          <w:b/>
          <w:bCs/>
          <w:bdr w:val="none" w:sz="0" w:space="0" w:color="auto" w:frame="1"/>
          <w:lang w:eastAsia="fr-FR"/>
        </w:rPr>
        <w:t>.</w:t>
      </w:r>
      <w:r w:rsidRPr="00CE7401">
        <w:rPr>
          <w:rFonts w:ascii="Arial" w:eastAsia="Times New Roman" w:hAnsi="Arial" w:cs="Arial"/>
          <w:lang w:eastAsia="fr-FR"/>
        </w:rPr>
        <w:t xml:space="preserve"> Comme lui, un nombre croissant de ressortissants du pays le plus peuplé d’Afrique choisissent de s’expatrier au Royaume-Uni. Pour y travailler, y étudier. Y fonder une famille, aussi. Au total, plus de </w:t>
      </w:r>
      <w:r w:rsidRPr="007A1878">
        <w:rPr>
          <w:rFonts w:ascii="Arial" w:eastAsia="Times New Roman" w:hAnsi="Arial" w:cs="Arial"/>
          <w:lang w:eastAsia="fr-FR"/>
        </w:rPr>
        <w:t>59 000 d’entre eux ont obtenu un visa en 2021, un nombre en forte hausse – 210 % – par rapport à 2019.</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P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i/>
          <w:iCs/>
          <w:bdr w:val="none" w:sz="0" w:space="0" w:color="auto" w:frame="1"/>
          <w:lang w:eastAsia="fr-FR"/>
        </w:rPr>
        <w:t xml:space="preserve">“Si les électeurs du </w:t>
      </w:r>
      <w:proofErr w:type="spellStart"/>
      <w:r w:rsidRPr="00CE7401">
        <w:rPr>
          <w:rFonts w:ascii="Arial" w:eastAsia="Times New Roman" w:hAnsi="Arial" w:cs="Arial"/>
          <w:i/>
          <w:iCs/>
          <w:bdr w:val="none" w:sz="0" w:space="0" w:color="auto" w:frame="1"/>
          <w:lang w:eastAsia="fr-FR"/>
        </w:rPr>
        <w:t>Brexit</w:t>
      </w:r>
      <w:proofErr w:type="spellEnd"/>
      <w:r w:rsidRPr="00CE7401">
        <w:rPr>
          <w:rFonts w:ascii="Arial" w:eastAsia="Times New Roman" w:hAnsi="Arial" w:cs="Arial"/>
          <w:i/>
          <w:iCs/>
          <w:bdr w:val="none" w:sz="0" w:space="0" w:color="auto" w:frame="1"/>
          <w:lang w:eastAsia="fr-FR"/>
        </w:rPr>
        <w:t xml:space="preserve"> pensaient que la sortie de l’Union européenne allait entraîner une fermeture des frontières, c’est raté”,</w:t>
      </w:r>
      <w:r w:rsidRPr="00CE7401">
        <w:rPr>
          <w:rFonts w:ascii="Arial" w:eastAsia="Times New Roman" w:hAnsi="Arial" w:cs="Arial"/>
          <w:lang w:eastAsia="fr-FR"/>
        </w:rPr>
        <w:t> </w:t>
      </w:r>
      <w:hyperlink r:id="rId5" w:history="1">
        <w:r w:rsidRPr="00CE7401">
          <w:rPr>
            <w:rFonts w:ascii="Arial" w:eastAsia="Times New Roman" w:hAnsi="Arial" w:cs="Arial"/>
            <w:u w:val="single"/>
            <w:bdr w:val="none" w:sz="0" w:space="0" w:color="auto" w:frame="1"/>
            <w:lang w:eastAsia="fr-FR"/>
          </w:rPr>
          <w:t>ironise </w:t>
        </w:r>
        <w:r w:rsidRPr="00CE7401">
          <w:rPr>
            <w:rFonts w:ascii="Arial" w:eastAsia="Times New Roman" w:hAnsi="Arial" w:cs="Arial"/>
            <w:b/>
            <w:bCs/>
            <w:bdr w:val="none" w:sz="0" w:space="0" w:color="auto" w:frame="1"/>
            <w:lang w:eastAsia="fr-FR"/>
          </w:rPr>
          <w:t xml:space="preserve">The New </w:t>
        </w:r>
        <w:proofErr w:type="spellStart"/>
        <w:r w:rsidRPr="00CE7401">
          <w:rPr>
            <w:rFonts w:ascii="Arial" w:eastAsia="Times New Roman" w:hAnsi="Arial" w:cs="Arial"/>
            <w:b/>
            <w:bCs/>
            <w:bdr w:val="none" w:sz="0" w:space="0" w:color="auto" w:frame="1"/>
            <w:lang w:eastAsia="fr-FR"/>
          </w:rPr>
          <w:t>European</w:t>
        </w:r>
        <w:proofErr w:type="spellEnd"/>
      </w:hyperlink>
      <w:r w:rsidRPr="00CE7401">
        <w:rPr>
          <w:rFonts w:ascii="Arial" w:eastAsia="Times New Roman" w:hAnsi="Arial" w:cs="Arial"/>
          <w:b/>
          <w:bCs/>
          <w:bdr w:val="none" w:sz="0" w:space="0" w:color="auto" w:frame="1"/>
          <w:lang w:eastAsia="fr-FR"/>
        </w:rPr>
        <w:t>,</w:t>
      </w:r>
      <w:r w:rsidRPr="00CE7401">
        <w:rPr>
          <w:rFonts w:ascii="Arial" w:eastAsia="Times New Roman" w:hAnsi="Arial" w:cs="Arial"/>
          <w:lang w:eastAsia="fr-FR"/>
        </w:rPr>
        <w:t> hebdomadaire pro-Union européenne (UE). Car cet afflux de citoyens du Nigeria illustre une tendance nette, relevée par la presse britannique : six ans après le référendum du 23 juin 2016 sur l’appartenance du Royaume-Uni à l’UE, l’immigration enregistrée dans le pays atteint des niveaux record. </w:t>
      </w:r>
      <w:r w:rsidRPr="00CE7401">
        <w:rPr>
          <w:rFonts w:ascii="Arial" w:eastAsia="Times New Roman" w:hAnsi="Arial" w:cs="Arial"/>
          <w:i/>
          <w:iCs/>
          <w:bdr w:val="none" w:sz="0" w:space="0" w:color="auto" w:frame="1"/>
          <w:lang w:eastAsia="fr-FR"/>
        </w:rPr>
        <w:t>“Depuis le vote, 400 000 personnes sont venues grossir les rangs de la main-d’œuvre née à l’étranger présente en Grande-Bretagne, qui compte aujourd’hui 5,9 millions de travailleurs”,</w:t>
      </w:r>
      <w:r w:rsidRPr="00CE7401">
        <w:rPr>
          <w:rFonts w:ascii="Arial" w:eastAsia="Times New Roman" w:hAnsi="Arial" w:cs="Arial"/>
          <w:lang w:eastAsia="fr-FR"/>
        </w:rPr>
        <w:t> </w:t>
      </w:r>
      <w:hyperlink r:id="rId6" w:history="1">
        <w:r w:rsidRPr="00CE7401">
          <w:rPr>
            <w:rFonts w:ascii="Arial" w:eastAsia="Times New Roman" w:hAnsi="Arial" w:cs="Arial"/>
            <w:u w:val="single"/>
            <w:bdr w:val="none" w:sz="0" w:space="0" w:color="auto" w:frame="1"/>
            <w:lang w:eastAsia="fr-FR"/>
          </w:rPr>
          <w:t>détaille ainsi </w:t>
        </w:r>
        <w:r w:rsidRPr="00CE7401">
          <w:rPr>
            <w:rFonts w:ascii="Arial" w:eastAsia="Times New Roman" w:hAnsi="Arial" w:cs="Arial"/>
            <w:b/>
            <w:bCs/>
            <w:bdr w:val="none" w:sz="0" w:space="0" w:color="auto" w:frame="1"/>
            <w:lang w:eastAsia="fr-FR"/>
          </w:rPr>
          <w:t>The Daily Telegraph</w:t>
        </w:r>
      </w:hyperlink>
      <w:r w:rsidRPr="00CE7401">
        <w:rPr>
          <w:rFonts w:ascii="Arial" w:eastAsia="Times New Roman" w:hAnsi="Arial" w:cs="Arial"/>
          <w:b/>
          <w:bCs/>
          <w:bdr w:val="none" w:sz="0" w:space="0" w:color="auto" w:frame="1"/>
          <w:lang w:eastAsia="fr-FR"/>
        </w:rPr>
        <w:t>,</w:t>
      </w:r>
      <w:r w:rsidRPr="00CE7401">
        <w:rPr>
          <w:rFonts w:ascii="Arial" w:eastAsia="Times New Roman" w:hAnsi="Arial" w:cs="Arial"/>
          <w:lang w:eastAsia="fr-FR"/>
        </w:rPr>
        <w:t> chiffres de l’Observatoire de la migration à l’appui.</w:t>
      </w:r>
    </w:p>
    <w:p w:rsidR="00CE7401" w:rsidRDefault="00CE7401" w:rsidP="00CE7401">
      <w:pPr>
        <w:spacing w:after="0" w:line="240" w:lineRule="auto"/>
        <w:textAlignment w:val="baseline"/>
        <w:rPr>
          <w:rFonts w:ascii="Arial" w:eastAsia="Times New Roman" w:hAnsi="Arial" w:cs="Arial"/>
          <w:i/>
          <w:iCs/>
          <w:bdr w:val="none" w:sz="0" w:space="0" w:color="auto" w:frame="1"/>
          <w:lang w:eastAsia="fr-FR"/>
        </w:rPr>
      </w:pPr>
      <w:r w:rsidRPr="00CE7401">
        <w:rPr>
          <w:rFonts w:ascii="Arial" w:eastAsia="Times New Roman" w:hAnsi="Arial" w:cs="Arial"/>
          <w:i/>
          <w:iCs/>
          <w:bdr w:val="none" w:sz="0" w:space="0" w:color="auto" w:frame="1"/>
          <w:lang w:eastAsia="fr-FR"/>
        </w:rPr>
        <w:t xml:space="preserve">“Promise par les partisans du </w:t>
      </w:r>
      <w:proofErr w:type="spellStart"/>
      <w:r w:rsidRPr="00CE7401">
        <w:rPr>
          <w:rFonts w:ascii="Arial" w:eastAsia="Times New Roman" w:hAnsi="Arial" w:cs="Arial"/>
          <w:i/>
          <w:iCs/>
          <w:bdr w:val="none" w:sz="0" w:space="0" w:color="auto" w:frame="1"/>
          <w:lang w:eastAsia="fr-FR"/>
        </w:rPr>
        <w:t>Brexit</w:t>
      </w:r>
      <w:proofErr w:type="spellEnd"/>
      <w:r w:rsidRPr="00CE7401">
        <w:rPr>
          <w:rFonts w:ascii="Arial" w:eastAsia="Times New Roman" w:hAnsi="Arial" w:cs="Arial"/>
          <w:i/>
          <w:iCs/>
          <w:bdr w:val="none" w:sz="0" w:space="0" w:color="auto" w:frame="1"/>
          <w:lang w:eastAsia="fr-FR"/>
        </w:rPr>
        <w:t>, la fin de la liberté de circulation au 1</w:t>
      </w:r>
      <w:r w:rsidRPr="00CE7401">
        <w:rPr>
          <w:rFonts w:ascii="Arial" w:eastAsia="Times New Roman" w:hAnsi="Arial" w:cs="Arial"/>
          <w:i/>
          <w:iCs/>
          <w:bdr w:val="none" w:sz="0" w:space="0" w:color="auto" w:frame="1"/>
          <w:vertAlign w:val="superscript"/>
          <w:lang w:eastAsia="fr-FR"/>
        </w:rPr>
        <w:t>er</w:t>
      </w:r>
      <w:r w:rsidRPr="00CE7401">
        <w:rPr>
          <w:rFonts w:ascii="Arial" w:eastAsia="Times New Roman" w:hAnsi="Arial" w:cs="Arial"/>
          <w:i/>
          <w:iCs/>
          <w:bdr w:val="none" w:sz="0" w:space="0" w:color="auto" w:frame="1"/>
          <w:lang w:eastAsia="fr-FR"/>
        </w:rPr>
        <w:t> janvier 2021 a pourtant provoqué une baisse drastique des flux de travailleurs venus d’Europe</w:t>
      </w:r>
      <w:r w:rsidRPr="00CE7401">
        <w:rPr>
          <w:rFonts w:ascii="Arial" w:eastAsia="Times New Roman" w:hAnsi="Arial" w:cs="Arial"/>
          <w:lang w:eastAsia="fr-FR"/>
        </w:rPr>
        <w:t>, constate </w:t>
      </w:r>
      <w:r w:rsidRPr="00CE7401">
        <w:rPr>
          <w:rFonts w:ascii="Arial" w:eastAsia="Times New Roman" w:hAnsi="Arial" w:cs="Arial"/>
          <w:i/>
          <w:iCs/>
          <w:bdr w:val="none" w:sz="0" w:space="0" w:color="auto" w:frame="1"/>
          <w:lang w:eastAsia="fr-FR"/>
        </w:rPr>
        <w:t xml:space="preserve">The New </w:t>
      </w:r>
      <w:proofErr w:type="spellStart"/>
      <w:r w:rsidRPr="00CE7401">
        <w:rPr>
          <w:rFonts w:ascii="Arial" w:eastAsia="Times New Roman" w:hAnsi="Arial" w:cs="Arial"/>
          <w:i/>
          <w:iCs/>
          <w:bdr w:val="none" w:sz="0" w:space="0" w:color="auto" w:frame="1"/>
          <w:lang w:eastAsia="fr-FR"/>
        </w:rPr>
        <w:t>European</w:t>
      </w:r>
      <w:proofErr w:type="spellEnd"/>
      <w:r w:rsidRPr="00CE7401">
        <w:rPr>
          <w:rFonts w:ascii="Arial" w:eastAsia="Times New Roman" w:hAnsi="Arial" w:cs="Arial"/>
          <w:lang w:eastAsia="fr-FR"/>
        </w:rPr>
        <w:t>. </w:t>
      </w:r>
      <w:r w:rsidRPr="00CE7401">
        <w:rPr>
          <w:rFonts w:ascii="Arial" w:eastAsia="Times New Roman" w:hAnsi="Arial" w:cs="Arial"/>
          <w:i/>
          <w:iCs/>
          <w:bdr w:val="none" w:sz="0" w:space="0" w:color="auto" w:frame="1"/>
          <w:lang w:eastAsia="fr-FR"/>
        </w:rPr>
        <w:t>Les demandes en provenance du continent ne représentent plus que 10 % des visas pour travailleurs et 5 % des visas étudiants.”</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lang w:eastAsia="fr-FR"/>
        </w:rPr>
        <w:t>Mais dans le même temps, l’immigration issue du reste du monde a explosé, alimentée par un programme de visas </w:t>
      </w:r>
      <w:r w:rsidRPr="00CE7401">
        <w:rPr>
          <w:rFonts w:ascii="Arial" w:eastAsia="Times New Roman" w:hAnsi="Arial" w:cs="Arial"/>
          <w:i/>
          <w:iCs/>
          <w:bdr w:val="none" w:sz="0" w:space="0" w:color="auto" w:frame="1"/>
          <w:lang w:eastAsia="fr-FR"/>
        </w:rPr>
        <w:t>“à l’australienne”.</w:t>
      </w:r>
      <w:r w:rsidRPr="00CE7401">
        <w:rPr>
          <w:rFonts w:ascii="Arial" w:eastAsia="Times New Roman" w:hAnsi="Arial" w:cs="Arial"/>
          <w:lang w:eastAsia="fr-FR"/>
        </w:rPr>
        <w:t> </w:t>
      </w:r>
      <w:r w:rsidRPr="007A1878">
        <w:rPr>
          <w:rFonts w:ascii="Arial" w:eastAsia="Times New Roman" w:hAnsi="Arial" w:cs="Arial"/>
          <w:lang w:eastAsia="fr-FR"/>
        </w:rPr>
        <w:t>Le but du gouvernement conservateur, attirer des individus qualifiés</w:t>
      </w:r>
      <w:r w:rsidRPr="00CE7401">
        <w:rPr>
          <w:rFonts w:ascii="Arial" w:eastAsia="Times New Roman" w:hAnsi="Arial" w:cs="Arial"/>
          <w:lang w:eastAsia="fr-FR"/>
        </w:rPr>
        <w:t xml:space="preserve"> dans le cadre d’une stratégie d’ouverture aux autres régions de la planète (“Royaume-Uni mondial”) promue par le Premier ministre Boris Johnson. Principaux bénéficiaires en 2021 : les Indiens, les Nigérians donc, et les Philippins.</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Default="00CE7401" w:rsidP="00CE7401">
      <w:pPr>
        <w:spacing w:after="0" w:line="240" w:lineRule="auto"/>
        <w:textAlignment w:val="baseline"/>
        <w:outlineLvl w:val="2"/>
        <w:rPr>
          <w:rFonts w:ascii="Arial" w:eastAsia="Times New Roman" w:hAnsi="Arial" w:cs="Arial"/>
          <w:b/>
          <w:bCs/>
          <w:lang w:eastAsia="fr-FR"/>
        </w:rPr>
      </w:pPr>
      <w:r w:rsidRPr="00CE7401">
        <w:rPr>
          <w:rFonts w:ascii="Arial" w:eastAsia="Times New Roman" w:hAnsi="Arial" w:cs="Arial"/>
          <w:b/>
          <w:bCs/>
          <w:lang w:eastAsia="fr-FR"/>
        </w:rPr>
        <w:t>Pénurie dans les métiers peu qualifiés</w:t>
      </w:r>
    </w:p>
    <w:p w:rsidR="00CE7401" w:rsidRPr="00CE7401" w:rsidRDefault="00CE7401" w:rsidP="00CE7401">
      <w:pPr>
        <w:spacing w:after="0" w:line="240" w:lineRule="auto"/>
        <w:textAlignment w:val="baseline"/>
        <w:outlineLvl w:val="2"/>
        <w:rPr>
          <w:rFonts w:ascii="Arial" w:eastAsia="Times New Roman" w:hAnsi="Arial" w:cs="Arial"/>
          <w:b/>
          <w:bCs/>
          <w:lang w:eastAsia="fr-FR"/>
        </w:rPr>
      </w:pPr>
    </w:p>
    <w:p w:rsidR="00CE7401" w:rsidRP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i/>
          <w:iCs/>
          <w:bdr w:val="none" w:sz="0" w:space="0" w:color="auto" w:frame="1"/>
          <w:lang w:eastAsia="fr-FR"/>
        </w:rPr>
        <w:t>“Ce dispositif, mis en place au moment de la fin de la liberté de circulation et mis à jour depuis, concerne une grande variété de visas de travail et d’étude : les visas sont délivrés en fonction d’un nombre de points cumulables selon les compétences et la situation du demandeur, notamment le type de poste visé, les capacités en anglais et les revenus”</w:t>
      </w:r>
      <w:r w:rsidRPr="00CE7401">
        <w:rPr>
          <w:rFonts w:ascii="Arial" w:eastAsia="Times New Roman" w:hAnsi="Arial" w:cs="Arial"/>
          <w:lang w:eastAsia="fr-FR"/>
        </w:rPr>
        <w:t>, explique </w:t>
      </w:r>
      <w:r w:rsidRPr="00CE7401">
        <w:rPr>
          <w:rFonts w:ascii="Arial" w:eastAsia="Times New Roman" w:hAnsi="Arial" w:cs="Arial"/>
          <w:i/>
          <w:iCs/>
          <w:bdr w:val="none" w:sz="0" w:space="0" w:color="auto" w:frame="1"/>
          <w:lang w:eastAsia="fr-FR"/>
        </w:rPr>
        <w:t xml:space="preserve">The New </w:t>
      </w:r>
      <w:proofErr w:type="spellStart"/>
      <w:r w:rsidRPr="00CE7401">
        <w:rPr>
          <w:rFonts w:ascii="Arial" w:eastAsia="Times New Roman" w:hAnsi="Arial" w:cs="Arial"/>
          <w:i/>
          <w:iCs/>
          <w:bdr w:val="none" w:sz="0" w:space="0" w:color="auto" w:frame="1"/>
          <w:lang w:eastAsia="fr-FR"/>
        </w:rPr>
        <w:t>European</w:t>
      </w:r>
      <w:proofErr w:type="spellEnd"/>
      <w:r w:rsidRPr="00CE7401">
        <w:rPr>
          <w:rFonts w:ascii="Arial" w:eastAsia="Times New Roman" w:hAnsi="Arial" w:cs="Arial"/>
          <w:i/>
          <w:iCs/>
          <w:bdr w:val="none" w:sz="0" w:space="0" w:color="auto" w:frame="1"/>
          <w:lang w:eastAsia="fr-FR"/>
        </w:rPr>
        <w:t>.</w:t>
      </w:r>
    </w:p>
    <w:p w:rsidR="00CE7401" w:rsidRPr="00CE7401" w:rsidRDefault="00CE7401" w:rsidP="00CE7401">
      <w:pPr>
        <w:spacing w:after="100" w:line="240" w:lineRule="auto"/>
        <w:textAlignment w:val="baseline"/>
        <w:rPr>
          <w:rFonts w:ascii="Arial" w:eastAsia="Times New Roman" w:hAnsi="Arial" w:cs="Arial"/>
          <w:i/>
          <w:iCs/>
          <w:lang w:eastAsia="fr-FR"/>
        </w:rPr>
      </w:pPr>
      <w:r w:rsidRPr="00CE7401">
        <w:rPr>
          <w:rFonts w:ascii="Arial" w:eastAsia="Times New Roman" w:hAnsi="Arial" w:cs="Arial"/>
          <w:i/>
          <w:iCs/>
          <w:lang w:eastAsia="fr-FR"/>
        </w:rPr>
        <w:t>“</w:t>
      </w:r>
      <w:r w:rsidRPr="00CE7401">
        <w:rPr>
          <w:rFonts w:ascii="Arial" w:eastAsia="Times New Roman" w:hAnsi="Arial" w:cs="Arial"/>
          <w:i/>
          <w:iCs/>
          <w:bdr w:val="none" w:sz="0" w:space="0" w:color="auto" w:frame="1"/>
          <w:lang w:eastAsia="fr-FR"/>
        </w:rPr>
        <w:t>Grâce à ce système, les travailleurs étrangers ont accès à la moitié des métiers existants au Royaume-Uni.”</w:t>
      </w:r>
    </w:p>
    <w:p w:rsidR="00CE7401" w:rsidRDefault="00CE7401" w:rsidP="00CE7401">
      <w:pPr>
        <w:spacing w:after="0" w:line="240" w:lineRule="auto"/>
        <w:textAlignment w:val="baseline"/>
        <w:rPr>
          <w:rFonts w:ascii="Arial" w:eastAsia="Times New Roman" w:hAnsi="Arial" w:cs="Arial"/>
          <w:i/>
          <w:iCs/>
          <w:bdr w:val="none" w:sz="0" w:space="0" w:color="auto" w:frame="1"/>
          <w:lang w:eastAsia="fr-FR"/>
        </w:rPr>
      </w:pPr>
      <w:r w:rsidRPr="00CE7401">
        <w:rPr>
          <w:rFonts w:ascii="Arial" w:eastAsia="Times New Roman" w:hAnsi="Arial" w:cs="Arial"/>
          <w:lang w:eastAsia="fr-FR"/>
        </w:rPr>
        <w:t xml:space="preserve">Une main-d’œuvre bienvenue pour de nombreux secteurs de l’économie, confrontés au départ des Européens depuis le </w:t>
      </w:r>
      <w:proofErr w:type="spellStart"/>
      <w:r w:rsidRPr="00CE7401">
        <w:rPr>
          <w:rFonts w:ascii="Arial" w:eastAsia="Times New Roman" w:hAnsi="Arial" w:cs="Arial"/>
          <w:lang w:eastAsia="fr-FR"/>
        </w:rPr>
        <w:t>Brexit</w:t>
      </w:r>
      <w:proofErr w:type="spellEnd"/>
      <w:r w:rsidRPr="00CE7401">
        <w:rPr>
          <w:rFonts w:ascii="Arial" w:eastAsia="Times New Roman" w:hAnsi="Arial" w:cs="Arial"/>
          <w:lang w:eastAsia="fr-FR"/>
        </w:rPr>
        <w:t>. Au point de conduire </w:t>
      </w:r>
      <w:r w:rsidRPr="00CE7401">
        <w:rPr>
          <w:rFonts w:ascii="Arial" w:eastAsia="Times New Roman" w:hAnsi="Arial" w:cs="Arial"/>
          <w:i/>
          <w:iCs/>
          <w:bdr w:val="none" w:sz="0" w:space="0" w:color="auto" w:frame="1"/>
          <w:lang w:eastAsia="fr-FR"/>
        </w:rPr>
        <w:t>The Daily Telegraph </w:t>
      </w:r>
      <w:r w:rsidRPr="00CE7401">
        <w:rPr>
          <w:rFonts w:ascii="Arial" w:eastAsia="Times New Roman" w:hAnsi="Arial" w:cs="Arial"/>
          <w:lang w:eastAsia="fr-FR"/>
        </w:rPr>
        <w:t>à se demander, début juin, si</w:t>
      </w:r>
      <w:r w:rsidRPr="00CE7401">
        <w:rPr>
          <w:rFonts w:ascii="Arial" w:eastAsia="Times New Roman" w:hAnsi="Arial" w:cs="Arial"/>
          <w:i/>
          <w:iCs/>
          <w:bdr w:val="none" w:sz="0" w:space="0" w:color="auto" w:frame="1"/>
          <w:lang w:eastAsia="fr-FR"/>
        </w:rPr>
        <w:t> </w:t>
      </w:r>
      <w:r w:rsidRPr="00CE7401">
        <w:rPr>
          <w:rFonts w:ascii="Arial" w:eastAsia="Times New Roman" w:hAnsi="Arial" w:cs="Arial"/>
          <w:lang w:eastAsia="fr-FR"/>
        </w:rPr>
        <w:t>“</w:t>
      </w:r>
      <w:r w:rsidRPr="00CE7401">
        <w:rPr>
          <w:rFonts w:ascii="Arial" w:eastAsia="Times New Roman" w:hAnsi="Arial" w:cs="Arial"/>
          <w:i/>
          <w:iCs/>
          <w:bdr w:val="none" w:sz="0" w:space="0" w:color="auto" w:frame="1"/>
          <w:lang w:eastAsia="fr-FR"/>
        </w:rPr>
        <w:t>les Nigérians seront les sauveurs du système de santé publique”.</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Default="00CE7401" w:rsidP="00CE7401">
      <w:pPr>
        <w:spacing w:after="0" w:line="240" w:lineRule="auto"/>
        <w:textAlignment w:val="baseline"/>
        <w:rPr>
          <w:rFonts w:ascii="Arial" w:eastAsia="Times New Roman" w:hAnsi="Arial" w:cs="Arial"/>
          <w:i/>
          <w:iCs/>
          <w:bdr w:val="none" w:sz="0" w:space="0" w:color="auto" w:frame="1"/>
          <w:lang w:eastAsia="fr-FR"/>
        </w:rPr>
      </w:pPr>
      <w:r w:rsidRPr="00CE7401">
        <w:rPr>
          <w:rFonts w:ascii="Arial" w:eastAsia="Times New Roman" w:hAnsi="Arial" w:cs="Arial"/>
          <w:lang w:eastAsia="fr-FR"/>
        </w:rPr>
        <w:t>Problème, dans d’autres domaines, comme la restauration et </w:t>
      </w:r>
      <w:hyperlink r:id="rId7" w:history="1">
        <w:r w:rsidRPr="00CE7401">
          <w:rPr>
            <w:rFonts w:ascii="Arial" w:eastAsia="Times New Roman" w:hAnsi="Arial" w:cs="Arial"/>
            <w:u w:val="single"/>
            <w:bdr w:val="none" w:sz="0" w:space="0" w:color="auto" w:frame="1"/>
            <w:lang w:eastAsia="fr-FR"/>
          </w:rPr>
          <w:t>le transport routier</w:t>
        </w:r>
      </w:hyperlink>
      <w:r w:rsidRPr="00CE7401">
        <w:rPr>
          <w:rFonts w:ascii="Arial" w:eastAsia="Times New Roman" w:hAnsi="Arial" w:cs="Arial"/>
          <w:lang w:eastAsia="fr-FR"/>
        </w:rPr>
        <w:t>, la pénurie persiste. </w:t>
      </w:r>
      <w:r w:rsidRPr="00CE7401">
        <w:rPr>
          <w:rFonts w:ascii="Arial" w:eastAsia="Times New Roman" w:hAnsi="Arial" w:cs="Arial"/>
          <w:i/>
          <w:iCs/>
          <w:bdr w:val="none" w:sz="0" w:space="0" w:color="auto" w:frame="1"/>
          <w:lang w:eastAsia="fr-FR"/>
        </w:rPr>
        <w:t>“Pour ces métiers jugés peu qualifiés, et mal payés, recruter à l’étranger”,</w:t>
      </w:r>
      <w:r w:rsidRPr="00CE7401">
        <w:rPr>
          <w:rFonts w:ascii="Arial" w:eastAsia="Times New Roman" w:hAnsi="Arial" w:cs="Arial"/>
          <w:lang w:eastAsia="fr-FR"/>
        </w:rPr>
        <w:t> en particulier au sein de l’UE, vivier de main-d’œuvre bon marché pour les entreprises britanniques, “</w:t>
      </w:r>
      <w:r w:rsidRPr="00CE7401">
        <w:rPr>
          <w:rFonts w:ascii="Arial" w:eastAsia="Times New Roman" w:hAnsi="Arial" w:cs="Arial"/>
          <w:i/>
          <w:iCs/>
          <w:bdr w:val="none" w:sz="0" w:space="0" w:color="auto" w:frame="1"/>
          <w:lang w:eastAsia="fr-FR"/>
        </w:rPr>
        <w:t>a été rendu beaucoup plus compliqué par le nouveau système”.</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Pr="00CE7401" w:rsidRDefault="00CE7401" w:rsidP="00CE7401">
      <w:pPr>
        <w:spacing w:after="0" w:line="240" w:lineRule="auto"/>
        <w:textAlignment w:val="baseline"/>
        <w:outlineLvl w:val="2"/>
        <w:rPr>
          <w:rFonts w:ascii="Arial" w:eastAsia="Times New Roman" w:hAnsi="Arial" w:cs="Arial"/>
          <w:b/>
          <w:bCs/>
          <w:lang w:eastAsia="fr-FR"/>
        </w:rPr>
      </w:pPr>
      <w:r w:rsidRPr="00CE7401">
        <w:rPr>
          <w:rFonts w:ascii="Arial" w:eastAsia="Times New Roman" w:hAnsi="Arial" w:cs="Arial"/>
          <w:b/>
          <w:bCs/>
          <w:lang w:eastAsia="fr-FR"/>
        </w:rPr>
        <w:t>Un débat salutaire</w:t>
      </w:r>
    </w:p>
    <w:p w:rsidR="00CE7401" w:rsidRP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i/>
          <w:iCs/>
          <w:bdr w:val="none" w:sz="0" w:space="0" w:color="auto" w:frame="1"/>
          <w:lang w:eastAsia="fr-FR"/>
        </w:rPr>
        <w:t xml:space="preserve">“On a peine à le croire quand on connaît la rhétorique dont usent Boris Johnson et </w:t>
      </w:r>
      <w:proofErr w:type="spellStart"/>
      <w:r w:rsidRPr="00CE7401">
        <w:rPr>
          <w:rFonts w:ascii="Arial" w:eastAsia="Times New Roman" w:hAnsi="Arial" w:cs="Arial"/>
          <w:i/>
          <w:iCs/>
          <w:bdr w:val="none" w:sz="0" w:space="0" w:color="auto" w:frame="1"/>
          <w:lang w:eastAsia="fr-FR"/>
        </w:rPr>
        <w:t>Priti</w:t>
      </w:r>
      <w:proofErr w:type="spellEnd"/>
      <w:r w:rsidRPr="00CE7401">
        <w:rPr>
          <w:rFonts w:ascii="Arial" w:eastAsia="Times New Roman" w:hAnsi="Arial" w:cs="Arial"/>
          <w:i/>
          <w:iCs/>
          <w:bdr w:val="none" w:sz="0" w:space="0" w:color="auto" w:frame="1"/>
          <w:lang w:eastAsia="fr-FR"/>
        </w:rPr>
        <w:t xml:space="preserve"> Patel </w:t>
      </w:r>
      <w:hyperlink r:id="rId8" w:history="1">
        <w:r w:rsidRPr="00CE7401">
          <w:rPr>
            <w:rFonts w:ascii="Arial" w:eastAsia="Times New Roman" w:hAnsi="Arial" w:cs="Arial"/>
            <w:i/>
            <w:iCs/>
            <w:u w:val="single"/>
            <w:bdr w:val="none" w:sz="0" w:space="0" w:color="auto" w:frame="1"/>
            <w:lang w:eastAsia="fr-FR"/>
          </w:rPr>
          <w:t>sur la question de l’immigration illégale</w:t>
        </w:r>
      </w:hyperlink>
      <w:r w:rsidRPr="00CE7401">
        <w:rPr>
          <w:rFonts w:ascii="Arial" w:eastAsia="Times New Roman" w:hAnsi="Arial" w:cs="Arial"/>
          <w:i/>
          <w:iCs/>
          <w:bdr w:val="none" w:sz="0" w:space="0" w:color="auto" w:frame="1"/>
          <w:lang w:eastAsia="fr-FR"/>
        </w:rPr>
        <w:t>, mais c’est sous leur autorité que la Grande-Bretagne a mis en place ce système migratoire étonnamment souple et ouvert”, </w:t>
      </w:r>
      <w:r w:rsidRPr="00CE7401">
        <w:rPr>
          <w:rFonts w:ascii="Arial" w:eastAsia="Times New Roman" w:hAnsi="Arial" w:cs="Arial"/>
          <w:lang w:eastAsia="fr-FR"/>
        </w:rPr>
        <w:t>salue </w:t>
      </w:r>
      <w:r w:rsidRPr="00CE7401">
        <w:rPr>
          <w:rFonts w:ascii="Arial" w:eastAsia="Times New Roman" w:hAnsi="Arial" w:cs="Arial"/>
          <w:i/>
          <w:iCs/>
          <w:bdr w:val="none" w:sz="0" w:space="0" w:color="auto" w:frame="1"/>
          <w:lang w:eastAsia="fr-FR"/>
        </w:rPr>
        <w:t xml:space="preserve">The New </w:t>
      </w:r>
      <w:proofErr w:type="spellStart"/>
      <w:r w:rsidRPr="00CE7401">
        <w:rPr>
          <w:rFonts w:ascii="Arial" w:eastAsia="Times New Roman" w:hAnsi="Arial" w:cs="Arial"/>
          <w:i/>
          <w:iCs/>
          <w:bdr w:val="none" w:sz="0" w:space="0" w:color="auto" w:frame="1"/>
          <w:lang w:eastAsia="fr-FR"/>
        </w:rPr>
        <w:t>European</w:t>
      </w:r>
      <w:proofErr w:type="spellEnd"/>
      <w:r w:rsidRPr="00CE7401">
        <w:rPr>
          <w:rFonts w:ascii="Arial" w:eastAsia="Times New Roman" w:hAnsi="Arial" w:cs="Arial"/>
          <w:lang w:eastAsia="fr-FR"/>
        </w:rPr>
        <w:t>.</w:t>
      </w:r>
    </w:p>
    <w:p w:rsidR="00CE7401" w:rsidRPr="00CE7401" w:rsidRDefault="00CE7401" w:rsidP="00CE7401">
      <w:pPr>
        <w:spacing w:after="0" w:line="240" w:lineRule="auto"/>
        <w:textAlignment w:val="baseline"/>
        <w:rPr>
          <w:rFonts w:ascii="Arial" w:eastAsia="Times New Roman" w:hAnsi="Arial" w:cs="Arial"/>
          <w:lang w:eastAsia="fr-FR"/>
        </w:rPr>
      </w:pPr>
    </w:p>
    <w:p w:rsid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lang w:eastAsia="fr-FR"/>
        </w:rPr>
        <w:t>L’un des </w:t>
      </w:r>
      <w:r w:rsidRPr="00CE7401">
        <w:rPr>
          <w:rFonts w:ascii="Arial" w:eastAsia="Times New Roman" w:hAnsi="Arial" w:cs="Arial"/>
          <w:i/>
          <w:iCs/>
          <w:bdr w:val="none" w:sz="0" w:space="0" w:color="auto" w:frame="1"/>
          <w:lang w:eastAsia="fr-FR"/>
        </w:rPr>
        <w:t>“seuls points positifs”</w:t>
      </w:r>
      <w:r w:rsidRPr="00CE7401">
        <w:rPr>
          <w:rFonts w:ascii="Arial" w:eastAsia="Times New Roman" w:hAnsi="Arial" w:cs="Arial"/>
          <w:lang w:eastAsia="fr-FR"/>
        </w:rPr>
        <w:t xml:space="preserve"> du </w:t>
      </w:r>
      <w:proofErr w:type="spellStart"/>
      <w:r w:rsidRPr="00CE7401">
        <w:rPr>
          <w:rFonts w:ascii="Arial" w:eastAsia="Times New Roman" w:hAnsi="Arial" w:cs="Arial"/>
          <w:lang w:eastAsia="fr-FR"/>
        </w:rPr>
        <w:t>Brexit</w:t>
      </w:r>
      <w:proofErr w:type="spellEnd"/>
      <w:r w:rsidRPr="00CE7401">
        <w:rPr>
          <w:rFonts w:ascii="Arial" w:eastAsia="Times New Roman" w:hAnsi="Arial" w:cs="Arial"/>
          <w:lang w:eastAsia="fr-FR"/>
        </w:rPr>
        <w:t>, concède l’hebdomadaire classé à gauche, qui publie une liste caustique et pour le moins réduite des </w:t>
      </w:r>
      <w:r w:rsidRPr="00CE7401">
        <w:rPr>
          <w:rFonts w:ascii="Arial" w:eastAsia="Times New Roman" w:hAnsi="Arial" w:cs="Arial"/>
          <w:i/>
          <w:iCs/>
          <w:bdr w:val="none" w:sz="0" w:space="0" w:color="auto" w:frame="1"/>
          <w:lang w:eastAsia="fr-FR"/>
        </w:rPr>
        <w:t xml:space="preserve">“bienfaits du </w:t>
      </w:r>
      <w:proofErr w:type="spellStart"/>
      <w:r w:rsidRPr="00CE7401">
        <w:rPr>
          <w:rFonts w:ascii="Arial" w:eastAsia="Times New Roman" w:hAnsi="Arial" w:cs="Arial"/>
          <w:i/>
          <w:iCs/>
          <w:bdr w:val="none" w:sz="0" w:space="0" w:color="auto" w:frame="1"/>
          <w:lang w:eastAsia="fr-FR"/>
        </w:rPr>
        <w:t>Brexit</w:t>
      </w:r>
      <w:proofErr w:type="spellEnd"/>
      <w:r w:rsidRPr="00CE7401">
        <w:rPr>
          <w:rFonts w:ascii="Arial" w:eastAsia="Times New Roman" w:hAnsi="Arial" w:cs="Arial"/>
          <w:i/>
          <w:iCs/>
          <w:bdr w:val="none" w:sz="0" w:space="0" w:color="auto" w:frame="1"/>
          <w:lang w:eastAsia="fr-FR"/>
        </w:rPr>
        <w:t>”</w:t>
      </w:r>
      <w:r w:rsidRPr="00CE7401">
        <w:rPr>
          <w:rFonts w:ascii="Arial" w:eastAsia="Times New Roman" w:hAnsi="Arial" w:cs="Arial"/>
          <w:lang w:eastAsia="fr-FR"/>
        </w:rPr>
        <w:t> en une de son édition du 23 juin. </w:t>
      </w:r>
      <w:r w:rsidRPr="00CE7401">
        <w:rPr>
          <w:rFonts w:ascii="Arial" w:eastAsia="Times New Roman" w:hAnsi="Arial" w:cs="Arial"/>
          <w:i/>
          <w:iCs/>
          <w:bdr w:val="none" w:sz="0" w:space="0" w:color="auto" w:frame="1"/>
          <w:lang w:eastAsia="fr-FR"/>
        </w:rPr>
        <w:t xml:space="preserve">“Je conseille généralement aux candidats à l’immigration de choisir le Royaume-Uni, plutôt que les États-Unis ou le </w:t>
      </w:r>
      <w:r w:rsidRPr="00CE7401">
        <w:rPr>
          <w:rFonts w:ascii="Arial" w:eastAsia="Times New Roman" w:hAnsi="Arial" w:cs="Arial"/>
          <w:i/>
          <w:iCs/>
          <w:bdr w:val="none" w:sz="0" w:space="0" w:color="auto" w:frame="1"/>
          <w:lang w:eastAsia="fr-FR"/>
        </w:rPr>
        <w:lastRenderedPageBreak/>
        <w:t>Canada, car c’est visiblement là que les choses se font le plus vite”, </w:t>
      </w:r>
      <w:r w:rsidRPr="00CE7401">
        <w:rPr>
          <w:rFonts w:ascii="Arial" w:eastAsia="Times New Roman" w:hAnsi="Arial" w:cs="Arial"/>
          <w:lang w:eastAsia="fr-FR"/>
        </w:rPr>
        <w:t xml:space="preserve">confirme </w:t>
      </w:r>
      <w:proofErr w:type="spellStart"/>
      <w:r w:rsidRPr="00CE7401">
        <w:rPr>
          <w:rFonts w:ascii="Arial" w:eastAsia="Times New Roman" w:hAnsi="Arial" w:cs="Arial"/>
          <w:lang w:eastAsia="fr-FR"/>
        </w:rPr>
        <w:t>OludayoSokunbi</w:t>
      </w:r>
      <w:proofErr w:type="spellEnd"/>
      <w:r w:rsidRPr="00CE7401">
        <w:rPr>
          <w:rFonts w:ascii="Arial" w:eastAsia="Times New Roman" w:hAnsi="Arial" w:cs="Arial"/>
          <w:lang w:eastAsia="fr-FR"/>
        </w:rPr>
        <w:t>, spécialiste nigérian de l’expatriation, au </w:t>
      </w:r>
      <w:r w:rsidRPr="00CE7401">
        <w:rPr>
          <w:rFonts w:ascii="Arial" w:eastAsia="Times New Roman" w:hAnsi="Arial" w:cs="Arial"/>
          <w:i/>
          <w:iCs/>
          <w:bdr w:val="none" w:sz="0" w:space="0" w:color="auto" w:frame="1"/>
          <w:lang w:eastAsia="fr-FR"/>
        </w:rPr>
        <w:t>Sunday Times</w:t>
      </w:r>
      <w:r w:rsidRPr="00CE7401">
        <w:rPr>
          <w:rFonts w:ascii="Arial" w:eastAsia="Times New Roman" w:hAnsi="Arial" w:cs="Arial"/>
          <w:lang w:eastAsia="fr-FR"/>
        </w:rPr>
        <w:t>.</w:t>
      </w:r>
    </w:p>
    <w:p w:rsidR="00CE7401" w:rsidRPr="00CE7401" w:rsidRDefault="00CE7401" w:rsidP="00CE7401">
      <w:pPr>
        <w:spacing w:after="0" w:line="240" w:lineRule="auto"/>
        <w:textAlignment w:val="baseline"/>
        <w:rPr>
          <w:rFonts w:ascii="Arial" w:eastAsia="Times New Roman" w:hAnsi="Arial" w:cs="Arial"/>
          <w:lang w:eastAsia="fr-FR"/>
        </w:rPr>
      </w:pPr>
      <w:bookmarkStart w:id="0" w:name="_GoBack"/>
      <w:bookmarkEnd w:id="0"/>
    </w:p>
    <w:p w:rsidR="00CE7401" w:rsidRPr="00CE7401" w:rsidRDefault="00CE7401" w:rsidP="00CE7401">
      <w:pPr>
        <w:spacing w:after="0" w:line="240" w:lineRule="auto"/>
        <w:textAlignment w:val="baseline"/>
        <w:rPr>
          <w:rFonts w:ascii="Arial" w:eastAsia="Times New Roman" w:hAnsi="Arial" w:cs="Arial"/>
          <w:lang w:eastAsia="fr-FR"/>
        </w:rPr>
      </w:pPr>
      <w:r w:rsidRPr="00CE7401">
        <w:rPr>
          <w:rFonts w:ascii="Arial" w:eastAsia="Times New Roman" w:hAnsi="Arial" w:cs="Arial"/>
          <w:i/>
          <w:iCs/>
          <w:bdr w:val="none" w:sz="0" w:space="0" w:color="auto" w:frame="1"/>
          <w:lang w:eastAsia="fr-FR"/>
        </w:rPr>
        <w:t xml:space="preserve">“Paradoxalement, l’animosité envers l’immigration qui a débouché sur le </w:t>
      </w:r>
      <w:proofErr w:type="spellStart"/>
      <w:r w:rsidRPr="00CE7401">
        <w:rPr>
          <w:rFonts w:ascii="Arial" w:eastAsia="Times New Roman" w:hAnsi="Arial" w:cs="Arial"/>
          <w:i/>
          <w:iCs/>
          <w:bdr w:val="none" w:sz="0" w:space="0" w:color="auto" w:frame="1"/>
          <w:lang w:eastAsia="fr-FR"/>
        </w:rPr>
        <w:t>Brexit</w:t>
      </w:r>
      <w:proofErr w:type="spellEnd"/>
      <w:r w:rsidRPr="00CE7401">
        <w:rPr>
          <w:rFonts w:ascii="Arial" w:eastAsia="Times New Roman" w:hAnsi="Arial" w:cs="Arial"/>
          <w:i/>
          <w:iCs/>
          <w:bdr w:val="none" w:sz="0" w:space="0" w:color="auto" w:frame="1"/>
          <w:lang w:eastAsia="fr-FR"/>
        </w:rPr>
        <w:t xml:space="preserve"> a ensuite favorisé un débat qui, loin d’attiser l’hostilité aux migrants, semble avoir permis à un plus grand nombre de Britanniques d’être mieux informés, et plus bienveillants”</w:t>
      </w:r>
      <w:r w:rsidRPr="00CE7401">
        <w:rPr>
          <w:rFonts w:ascii="Arial" w:eastAsia="Times New Roman" w:hAnsi="Arial" w:cs="Arial"/>
          <w:lang w:eastAsia="fr-FR"/>
        </w:rPr>
        <w:t>, analyse </w:t>
      </w:r>
      <w:r w:rsidRPr="00CE7401">
        <w:rPr>
          <w:rFonts w:ascii="Arial" w:eastAsia="Times New Roman" w:hAnsi="Arial" w:cs="Arial"/>
          <w:i/>
          <w:iCs/>
          <w:bdr w:val="none" w:sz="0" w:space="0" w:color="auto" w:frame="1"/>
          <w:lang w:eastAsia="fr-FR"/>
        </w:rPr>
        <w:t xml:space="preserve">The New </w:t>
      </w:r>
      <w:proofErr w:type="spellStart"/>
      <w:r w:rsidRPr="00CE7401">
        <w:rPr>
          <w:rFonts w:ascii="Arial" w:eastAsia="Times New Roman" w:hAnsi="Arial" w:cs="Arial"/>
          <w:i/>
          <w:iCs/>
          <w:bdr w:val="none" w:sz="0" w:space="0" w:color="auto" w:frame="1"/>
          <w:lang w:eastAsia="fr-FR"/>
        </w:rPr>
        <w:t>European</w:t>
      </w:r>
      <w:proofErr w:type="spellEnd"/>
      <w:r w:rsidRPr="00CE7401">
        <w:rPr>
          <w:rFonts w:ascii="Arial" w:eastAsia="Times New Roman" w:hAnsi="Arial" w:cs="Arial"/>
          <w:lang w:eastAsia="fr-FR"/>
        </w:rPr>
        <w:t>.</w:t>
      </w:r>
    </w:p>
    <w:p w:rsidR="00CE7401" w:rsidRPr="00CE7401" w:rsidRDefault="00CE7401" w:rsidP="00CE7401">
      <w:pPr>
        <w:spacing w:after="100" w:line="240" w:lineRule="auto"/>
        <w:textAlignment w:val="baseline"/>
        <w:rPr>
          <w:rFonts w:ascii="Arial" w:eastAsia="Times New Roman" w:hAnsi="Arial" w:cs="Arial"/>
          <w:i/>
          <w:iCs/>
          <w:lang w:eastAsia="fr-FR"/>
        </w:rPr>
      </w:pPr>
      <w:r w:rsidRPr="00CE7401">
        <w:rPr>
          <w:rFonts w:ascii="Arial" w:eastAsia="Times New Roman" w:hAnsi="Arial" w:cs="Arial"/>
          <w:i/>
          <w:iCs/>
          <w:lang w:eastAsia="fr-FR"/>
        </w:rPr>
        <w:t>“Sans doute faut-il aussi en conclure qu’à aucun moment les Britanniques n’ont été aussi xénophobes que l’insinuaient ceux qui, dans la presse et les milieux politiques, avaient besoin d’exploiter la peur du chômage pour mieux attiser la haine.”</w:t>
      </w:r>
    </w:p>
    <w:p w:rsidR="00CE7401" w:rsidRPr="00CE7401" w:rsidRDefault="00CE7401" w:rsidP="00CE7401">
      <w:pPr>
        <w:spacing w:line="240" w:lineRule="auto"/>
        <w:jc w:val="right"/>
        <w:textAlignment w:val="baseline"/>
        <w:rPr>
          <w:rFonts w:ascii="Arial" w:eastAsia="Times New Roman" w:hAnsi="Arial" w:cs="Arial"/>
          <w:b/>
          <w:bCs/>
          <w:lang w:eastAsia="fr-FR"/>
        </w:rPr>
      </w:pPr>
      <w:r w:rsidRPr="00CE7401">
        <w:rPr>
          <w:rFonts w:ascii="Arial" w:eastAsia="Times New Roman" w:hAnsi="Arial" w:cs="Arial"/>
          <w:b/>
          <w:bCs/>
          <w:lang w:eastAsia="fr-FR"/>
        </w:rPr>
        <w:t>Sasha Mitchell</w:t>
      </w:r>
    </w:p>
    <w:p w:rsidR="00FC6B89" w:rsidRPr="00CE7401" w:rsidRDefault="00FC6B89" w:rsidP="00CE7401">
      <w:pPr>
        <w:pStyle w:val="Sansinterligne"/>
      </w:pPr>
    </w:p>
    <w:sectPr w:rsidR="00FC6B89" w:rsidRPr="00CE7401" w:rsidSect="00CE74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5C77"/>
    <w:rsid w:val="00195C77"/>
    <w:rsid w:val="00635BDC"/>
    <w:rsid w:val="007A1878"/>
    <w:rsid w:val="00CE7401"/>
    <w:rsid w:val="00DC1442"/>
    <w:rsid w:val="00E9538F"/>
    <w:rsid w:val="00FC6B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74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3798181">
      <w:bodyDiv w:val="1"/>
      <w:marLeft w:val="0"/>
      <w:marRight w:val="0"/>
      <w:marTop w:val="0"/>
      <w:marBottom w:val="0"/>
      <w:divBdr>
        <w:top w:val="none" w:sz="0" w:space="0" w:color="auto"/>
        <w:left w:val="none" w:sz="0" w:space="0" w:color="auto"/>
        <w:bottom w:val="none" w:sz="0" w:space="0" w:color="auto"/>
        <w:right w:val="none" w:sz="0" w:space="0" w:color="auto"/>
      </w:divBdr>
      <w:divsChild>
        <w:div w:id="530188158">
          <w:marLeft w:val="0"/>
          <w:marRight w:val="0"/>
          <w:marTop w:val="300"/>
          <w:marBottom w:val="300"/>
          <w:divBdr>
            <w:top w:val="none" w:sz="0" w:space="0" w:color="auto"/>
            <w:left w:val="none" w:sz="0" w:space="0" w:color="auto"/>
            <w:bottom w:val="none" w:sz="0" w:space="0" w:color="auto"/>
            <w:right w:val="none" w:sz="0" w:space="0" w:color="auto"/>
          </w:divBdr>
          <w:divsChild>
            <w:div w:id="1385131401">
              <w:marLeft w:val="0"/>
              <w:marRight w:val="0"/>
              <w:marTop w:val="0"/>
              <w:marBottom w:val="0"/>
              <w:divBdr>
                <w:top w:val="none" w:sz="0" w:space="0" w:color="auto"/>
                <w:left w:val="none" w:sz="0" w:space="0" w:color="auto"/>
                <w:bottom w:val="none" w:sz="0" w:space="0" w:color="auto"/>
                <w:right w:val="none" w:sz="0" w:space="0" w:color="auto"/>
              </w:divBdr>
            </w:div>
            <w:div w:id="1542787140">
              <w:marLeft w:val="0"/>
              <w:marRight w:val="0"/>
              <w:marTop w:val="0"/>
              <w:marBottom w:val="0"/>
              <w:divBdr>
                <w:top w:val="none" w:sz="0" w:space="0" w:color="auto"/>
                <w:left w:val="none" w:sz="0" w:space="0" w:color="auto"/>
                <w:bottom w:val="none" w:sz="0" w:space="0" w:color="auto"/>
                <w:right w:val="none" w:sz="0" w:space="0" w:color="auto"/>
              </w:divBdr>
            </w:div>
          </w:divsChild>
        </w:div>
        <w:div w:id="1077435161">
          <w:marLeft w:val="0"/>
          <w:marRight w:val="0"/>
          <w:marTop w:val="0"/>
          <w:marBottom w:val="0"/>
          <w:divBdr>
            <w:top w:val="none" w:sz="0" w:space="0" w:color="auto"/>
            <w:left w:val="none" w:sz="0" w:space="0" w:color="auto"/>
            <w:bottom w:val="none" w:sz="0" w:space="0" w:color="auto"/>
            <w:right w:val="none" w:sz="0" w:space="0" w:color="auto"/>
          </w:divBdr>
          <w:divsChild>
            <w:div w:id="612904039">
              <w:marLeft w:val="0"/>
              <w:marRight w:val="0"/>
              <w:marTop w:val="0"/>
              <w:marBottom w:val="0"/>
              <w:divBdr>
                <w:top w:val="none" w:sz="0" w:space="0" w:color="auto"/>
                <w:left w:val="none" w:sz="0" w:space="0" w:color="auto"/>
                <w:bottom w:val="none" w:sz="0" w:space="0" w:color="auto"/>
                <w:right w:val="none" w:sz="0" w:space="0" w:color="auto"/>
              </w:divBdr>
            </w:div>
            <w:div w:id="1066800146">
              <w:marLeft w:val="0"/>
              <w:marRight w:val="0"/>
              <w:marTop w:val="0"/>
              <w:marBottom w:val="0"/>
              <w:divBdr>
                <w:top w:val="none" w:sz="0" w:space="0" w:color="auto"/>
                <w:left w:val="none" w:sz="0" w:space="0" w:color="auto"/>
                <w:bottom w:val="none" w:sz="0" w:space="0" w:color="auto"/>
                <w:right w:val="none" w:sz="0" w:space="0" w:color="auto"/>
              </w:divBdr>
            </w:div>
            <w:div w:id="194676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918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911373">
          <w:marLeft w:val="0"/>
          <w:marRight w:val="0"/>
          <w:marTop w:val="300"/>
          <w:marBottom w:val="300"/>
          <w:divBdr>
            <w:top w:val="none" w:sz="0" w:space="0" w:color="auto"/>
            <w:left w:val="none" w:sz="0" w:space="0" w:color="auto"/>
            <w:bottom w:val="none" w:sz="0" w:space="0" w:color="auto"/>
            <w:right w:val="none" w:sz="0" w:space="0" w:color="auto"/>
          </w:divBdr>
        </w:div>
        <w:div w:id="20633605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article/man-uvre-vol-de-demandeurs-d-asile-vers-le-rwanda-et-si-londres-avait-bluffe" TargetMode="External"/><Relationship Id="rId3" Type="http://schemas.openxmlformats.org/officeDocument/2006/relationships/webSettings" Target="webSettings.xml"/><Relationship Id="rId7" Type="http://schemas.openxmlformats.org/officeDocument/2006/relationships/hyperlink" Target="https://www.courrierinternational.com/article/reportage-le-royaume-uni-cherche-routiers-desespe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ph.co.uk/news/2022/06/07/can-nigerians-save-nhs/" TargetMode="External"/><Relationship Id="rId5" Type="http://schemas.openxmlformats.org/officeDocument/2006/relationships/hyperlink" Target="https://www.theneweuropean.co.uk/the-brexit-effect-leavers-didnt-expect-a-rise-in-immigration/" TargetMode="External"/><Relationship Id="rId10" Type="http://schemas.openxmlformats.org/officeDocument/2006/relationships/theme" Target="theme/theme1.xml"/><Relationship Id="rId4" Type="http://schemas.openxmlformats.org/officeDocument/2006/relationships/hyperlink" Target="https://www.thetimes.co.uk/article/the-nigerian-new-wave-meet-the-highly-educated-migrants-heading-for-britain-983qz5357"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Links>
    <vt:vector size="30" baseType="variant">
      <vt:variant>
        <vt:i4>2490493</vt:i4>
      </vt:variant>
      <vt:variant>
        <vt:i4>12</vt:i4>
      </vt:variant>
      <vt:variant>
        <vt:i4>0</vt:i4>
      </vt:variant>
      <vt:variant>
        <vt:i4>5</vt:i4>
      </vt:variant>
      <vt:variant>
        <vt:lpwstr>https://www.courrierinternational.com/article/man-uvre-vol-de-demandeurs-d-asile-vers-le-rwanda-et-si-londres-avait-bluffe</vt:lpwstr>
      </vt:variant>
      <vt:variant>
        <vt:lpwstr/>
      </vt:variant>
      <vt:variant>
        <vt:i4>65618</vt:i4>
      </vt:variant>
      <vt:variant>
        <vt:i4>9</vt:i4>
      </vt:variant>
      <vt:variant>
        <vt:i4>0</vt:i4>
      </vt:variant>
      <vt:variant>
        <vt:i4>5</vt:i4>
      </vt:variant>
      <vt:variant>
        <vt:lpwstr>https://www.courrierinternational.com/article/reportage-le-royaume-uni-cherche-routiers-desesperement</vt:lpwstr>
      </vt:variant>
      <vt:variant>
        <vt:lpwstr/>
      </vt:variant>
      <vt:variant>
        <vt:i4>3276840</vt:i4>
      </vt:variant>
      <vt:variant>
        <vt:i4>6</vt:i4>
      </vt:variant>
      <vt:variant>
        <vt:i4>0</vt:i4>
      </vt:variant>
      <vt:variant>
        <vt:i4>5</vt:i4>
      </vt:variant>
      <vt:variant>
        <vt:lpwstr>https://www.telegraph.co.uk/news/2022/06/07/can-nigerians-save-nhs/</vt:lpwstr>
      </vt:variant>
      <vt:variant>
        <vt:lpwstr/>
      </vt:variant>
      <vt:variant>
        <vt:i4>3670134</vt:i4>
      </vt:variant>
      <vt:variant>
        <vt:i4>3</vt:i4>
      </vt:variant>
      <vt:variant>
        <vt:i4>0</vt:i4>
      </vt:variant>
      <vt:variant>
        <vt:i4>5</vt:i4>
      </vt:variant>
      <vt:variant>
        <vt:lpwstr>https://www.theneweuropean.co.uk/the-brexit-effect-leavers-didnt-expect-a-rise-in-immigration/</vt:lpwstr>
      </vt:variant>
      <vt:variant>
        <vt:lpwstr/>
      </vt:variant>
      <vt:variant>
        <vt:i4>5308421</vt:i4>
      </vt:variant>
      <vt:variant>
        <vt:i4>0</vt:i4>
      </vt:variant>
      <vt:variant>
        <vt:i4>0</vt:i4>
      </vt:variant>
      <vt:variant>
        <vt:i4>5</vt:i4>
      </vt:variant>
      <vt:variant>
        <vt:lpwstr>https://www.thetimes.co.uk/article/the-nigerian-new-wave-meet-the-highly-educated-migrants-heading-for-britain-983qz5357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Vanhove</dc:creator>
  <cp:lastModifiedBy>CLAIRE</cp:lastModifiedBy>
  <cp:revision>1</cp:revision>
  <dcterms:created xsi:type="dcterms:W3CDTF">2022-06-24T06:59:00Z</dcterms:created>
  <dcterms:modified xsi:type="dcterms:W3CDTF">2022-07-02T21:48:00Z</dcterms:modified>
</cp:coreProperties>
</file>